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8E0" w:rsidRPr="00B628E0" w:rsidRDefault="00B628E0" w:rsidP="00B628E0">
      <w:pPr>
        <w:ind w:leftChars="-173" w:left="-4" w:hangingChars="171" w:hanging="359"/>
        <w:jc w:val="left"/>
        <w:rPr>
          <w:rFonts w:ascii="Times New Roman" w:eastAsia="宋体" w:hAnsi="Times New Roman" w:cs="Times New Roman"/>
          <w:szCs w:val="24"/>
        </w:rPr>
      </w:pPr>
      <w:bookmarkStart w:id="0" w:name="_GoBack"/>
      <w:bookmarkEnd w:id="0"/>
      <w:r>
        <w:rPr>
          <w:rFonts w:ascii="Times New Roman" w:eastAsia="宋体" w:hAnsi="Times New Roman" w:cs="Times New Roman"/>
          <w:noProof/>
          <w:szCs w:val="24"/>
        </w:rPr>
        <w:drawing>
          <wp:inline distT="0" distB="0" distL="0" distR="0">
            <wp:extent cx="5748867" cy="1176615"/>
            <wp:effectExtent l="0" t="0" r="4445" b="5080"/>
            <wp:docPr id="2" name="图片 2"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红头"/>
                    <pic:cNvPicPr>
                      <a:picLocks noChangeAspect="1" noChangeArrowheads="1"/>
                    </pic:cNvPicPr>
                  </pic:nvPicPr>
                  <pic:blipFill>
                    <a:blip r:embed="rId5">
                      <a:extLst>
                        <a:ext uri="{28A0092B-C50C-407E-A947-70E740481C1C}">
                          <a14:useLocalDpi xmlns:a14="http://schemas.microsoft.com/office/drawing/2010/main" val="0"/>
                        </a:ext>
                      </a:extLst>
                    </a:blip>
                    <a:srcRect l="8475" t="10226" r="8475" b="79625"/>
                    <a:stretch>
                      <a:fillRect/>
                    </a:stretch>
                  </pic:blipFill>
                  <pic:spPr bwMode="auto">
                    <a:xfrm>
                      <a:off x="0" y="0"/>
                      <a:ext cx="5749063" cy="1176655"/>
                    </a:xfrm>
                    <a:prstGeom prst="rect">
                      <a:avLst/>
                    </a:prstGeom>
                    <a:noFill/>
                    <a:ln>
                      <a:noFill/>
                    </a:ln>
                  </pic:spPr>
                </pic:pic>
              </a:graphicData>
            </a:graphic>
          </wp:inline>
        </w:drawing>
      </w:r>
    </w:p>
    <w:p w:rsidR="00B628E0" w:rsidRPr="00B628E0" w:rsidRDefault="00B628E0" w:rsidP="00B628E0">
      <w:pPr>
        <w:jc w:val="center"/>
        <w:rPr>
          <w:rFonts w:ascii="仿宋" w:eastAsia="仿宋" w:hAnsi="仿宋" w:cs="Times New Roman"/>
          <w:sz w:val="28"/>
          <w:szCs w:val="28"/>
        </w:rPr>
      </w:pPr>
      <w:r w:rsidRPr="00B628E0">
        <w:rPr>
          <w:rFonts w:ascii="仿宋" w:eastAsia="仿宋" w:hAnsi="仿宋" w:cs="Times New Roman" w:hint="eastAsia"/>
          <w:sz w:val="28"/>
          <w:szCs w:val="28"/>
        </w:rPr>
        <w:t>内</w:t>
      </w:r>
      <w:proofErr w:type="gramStart"/>
      <w:r w:rsidRPr="00B628E0">
        <w:rPr>
          <w:rFonts w:ascii="仿宋" w:eastAsia="仿宋" w:hAnsi="仿宋" w:cs="Times New Roman" w:hint="eastAsia"/>
          <w:sz w:val="28"/>
          <w:szCs w:val="28"/>
        </w:rPr>
        <w:t>电信院组统发</w:t>
      </w:r>
      <w:proofErr w:type="gramEnd"/>
      <w:r w:rsidRPr="00B628E0">
        <w:rPr>
          <w:rFonts w:ascii="仿宋" w:eastAsia="仿宋" w:hAnsi="仿宋" w:cs="Times New Roman" w:hint="eastAsia"/>
          <w:sz w:val="28"/>
          <w:szCs w:val="28"/>
        </w:rPr>
        <w:t>﹝201</w:t>
      </w:r>
      <w:r>
        <w:rPr>
          <w:rFonts w:ascii="仿宋" w:eastAsia="仿宋" w:hAnsi="仿宋" w:cs="Times New Roman" w:hint="eastAsia"/>
          <w:sz w:val="28"/>
          <w:szCs w:val="28"/>
        </w:rPr>
        <w:t>8</w:t>
      </w:r>
      <w:r w:rsidRPr="00B628E0">
        <w:rPr>
          <w:rFonts w:ascii="仿宋" w:eastAsia="仿宋" w:hAnsi="仿宋" w:cs="Times New Roman" w:hint="eastAsia"/>
          <w:sz w:val="28"/>
          <w:szCs w:val="28"/>
        </w:rPr>
        <w:t>﹞</w:t>
      </w:r>
      <w:r>
        <w:rPr>
          <w:rFonts w:ascii="仿宋" w:eastAsia="仿宋" w:hAnsi="仿宋" w:cs="Times New Roman" w:hint="eastAsia"/>
          <w:sz w:val="28"/>
          <w:szCs w:val="28"/>
        </w:rPr>
        <w:t xml:space="preserve"> 5</w:t>
      </w:r>
      <w:r w:rsidRPr="00B628E0">
        <w:rPr>
          <w:rFonts w:ascii="仿宋" w:eastAsia="仿宋" w:hAnsi="仿宋" w:cs="Times New Roman" w:hint="eastAsia"/>
          <w:sz w:val="28"/>
          <w:szCs w:val="28"/>
        </w:rPr>
        <w:t xml:space="preserve"> 号</w:t>
      </w:r>
    </w:p>
    <w:p w:rsidR="00B628E0" w:rsidRDefault="00B628E0" w:rsidP="00B628E0">
      <w:pPr>
        <w:jc w:val="left"/>
        <w:rPr>
          <w:rFonts w:ascii="黑体" w:eastAsia="黑体" w:hAnsi="黑体"/>
          <w:sz w:val="44"/>
          <w:szCs w:val="44"/>
        </w:rPr>
      </w:pPr>
      <w:r>
        <w:rPr>
          <w:rFonts w:ascii="Times New Roman" w:eastAsia="宋体" w:hAnsi="Times New Roman" w:cs="Times New Roman"/>
          <w:noProof/>
          <w:szCs w:val="24"/>
        </w:rPr>
        <w:drawing>
          <wp:inline distT="0" distB="0" distL="0" distR="0">
            <wp:extent cx="5367867" cy="279390"/>
            <wp:effectExtent l="0" t="0" r="0" b="6985"/>
            <wp:docPr id="1" name="图片 1" descr="红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红头"/>
                    <pic:cNvPicPr>
                      <a:picLocks noChangeAspect="1" noChangeArrowheads="1"/>
                    </pic:cNvPicPr>
                  </pic:nvPicPr>
                  <pic:blipFill>
                    <a:blip r:embed="rId5">
                      <a:extLst>
                        <a:ext uri="{28A0092B-C50C-407E-A947-70E740481C1C}">
                          <a14:useLocalDpi xmlns:a14="http://schemas.microsoft.com/office/drawing/2010/main" val="0"/>
                        </a:ext>
                      </a:extLst>
                    </a:blip>
                    <a:srcRect l="8475" t="23837" r="8475" b="73793"/>
                    <a:stretch>
                      <a:fillRect/>
                    </a:stretch>
                  </pic:blipFill>
                  <pic:spPr bwMode="auto">
                    <a:xfrm>
                      <a:off x="0" y="0"/>
                      <a:ext cx="5368052" cy="279400"/>
                    </a:xfrm>
                    <a:prstGeom prst="rect">
                      <a:avLst/>
                    </a:prstGeom>
                    <a:noFill/>
                    <a:ln>
                      <a:noFill/>
                    </a:ln>
                  </pic:spPr>
                </pic:pic>
              </a:graphicData>
            </a:graphic>
          </wp:inline>
        </w:drawing>
      </w:r>
    </w:p>
    <w:p w:rsidR="00B628E0" w:rsidRPr="00B628E0" w:rsidRDefault="00B628E0" w:rsidP="005C3390">
      <w:pPr>
        <w:jc w:val="center"/>
        <w:rPr>
          <w:rFonts w:ascii="黑体" w:eastAsia="黑体" w:hAnsi="黑体"/>
          <w:sz w:val="10"/>
          <w:szCs w:val="10"/>
        </w:rPr>
      </w:pPr>
    </w:p>
    <w:p w:rsidR="00A57D2B" w:rsidRPr="00065344" w:rsidRDefault="005C3390" w:rsidP="005C3390">
      <w:pPr>
        <w:jc w:val="center"/>
        <w:rPr>
          <w:rFonts w:ascii="黑体" w:eastAsia="黑体" w:hAnsi="黑体"/>
          <w:sz w:val="44"/>
          <w:szCs w:val="44"/>
        </w:rPr>
      </w:pPr>
      <w:r w:rsidRPr="00065344">
        <w:rPr>
          <w:rFonts w:ascii="黑体" w:eastAsia="黑体" w:hAnsi="黑体" w:hint="eastAsia"/>
          <w:sz w:val="44"/>
          <w:szCs w:val="44"/>
        </w:rPr>
        <w:t>关于召开</w:t>
      </w:r>
      <w:r w:rsidR="00A57D2B" w:rsidRPr="00065344">
        <w:rPr>
          <w:rFonts w:ascii="黑体" w:eastAsia="黑体" w:hAnsi="黑体" w:hint="eastAsia"/>
          <w:sz w:val="44"/>
          <w:szCs w:val="44"/>
        </w:rPr>
        <w:t>我院</w:t>
      </w:r>
      <w:r w:rsidRPr="00065344">
        <w:rPr>
          <w:rFonts w:ascii="黑体" w:eastAsia="黑体" w:hAnsi="黑体" w:hint="eastAsia"/>
          <w:sz w:val="44"/>
          <w:szCs w:val="44"/>
        </w:rPr>
        <w:t>党外代表人士信息采集工作</w:t>
      </w:r>
    </w:p>
    <w:p w:rsidR="005C3390" w:rsidRPr="00065344" w:rsidRDefault="005C3390" w:rsidP="005C3390">
      <w:pPr>
        <w:jc w:val="center"/>
        <w:rPr>
          <w:rFonts w:ascii="黑体" w:eastAsia="黑体" w:hAnsi="黑体"/>
          <w:sz w:val="44"/>
          <w:szCs w:val="44"/>
        </w:rPr>
      </w:pPr>
      <w:r w:rsidRPr="00065344">
        <w:rPr>
          <w:rFonts w:ascii="黑体" w:eastAsia="黑体" w:hAnsi="黑体" w:hint="eastAsia"/>
          <w:sz w:val="44"/>
          <w:szCs w:val="44"/>
        </w:rPr>
        <w:t>培训会的通知</w:t>
      </w:r>
    </w:p>
    <w:p w:rsidR="005C3390" w:rsidRPr="00065344" w:rsidRDefault="005C3390" w:rsidP="005C3390">
      <w:pPr>
        <w:rPr>
          <w:sz w:val="32"/>
          <w:szCs w:val="32"/>
        </w:rPr>
      </w:pPr>
    </w:p>
    <w:p w:rsidR="005C3390" w:rsidRPr="005C3390" w:rsidRDefault="0098609A" w:rsidP="005C3390">
      <w:pPr>
        <w:rPr>
          <w:rFonts w:ascii="仿宋" w:eastAsia="仿宋" w:hAnsi="仿宋"/>
          <w:sz w:val="32"/>
          <w:szCs w:val="32"/>
        </w:rPr>
      </w:pPr>
      <w:r w:rsidRPr="0098609A">
        <w:rPr>
          <w:rFonts w:ascii="仿宋" w:eastAsia="仿宋" w:hAnsi="仿宋" w:hint="eastAsia"/>
          <w:sz w:val="32"/>
          <w:szCs w:val="32"/>
        </w:rPr>
        <w:t>各系（部）、附属中专，各部门</w:t>
      </w:r>
      <w:r w:rsidR="005C3390">
        <w:rPr>
          <w:rFonts w:ascii="仿宋" w:eastAsia="仿宋" w:hAnsi="仿宋" w:hint="eastAsia"/>
          <w:sz w:val="32"/>
          <w:szCs w:val="32"/>
        </w:rPr>
        <w:t>：</w:t>
      </w:r>
    </w:p>
    <w:p w:rsidR="005C3390" w:rsidRPr="005C3390" w:rsidRDefault="005C3390" w:rsidP="005C3390">
      <w:pPr>
        <w:ind w:firstLineChars="200" w:firstLine="640"/>
        <w:rPr>
          <w:rFonts w:ascii="仿宋" w:eastAsia="仿宋" w:hAnsi="仿宋"/>
          <w:sz w:val="32"/>
          <w:szCs w:val="32"/>
        </w:rPr>
      </w:pPr>
      <w:r w:rsidRPr="005C3390">
        <w:rPr>
          <w:rFonts w:ascii="仿宋" w:eastAsia="仿宋" w:hAnsi="仿宋" w:hint="eastAsia"/>
          <w:sz w:val="32"/>
          <w:szCs w:val="32"/>
        </w:rPr>
        <w:t>为扎实有效的开展全区党外代表人士信息采集工件,</w:t>
      </w:r>
      <w:r w:rsidR="007C04CF" w:rsidRPr="007C04CF">
        <w:rPr>
          <w:rFonts w:ascii="仿宋" w:eastAsia="仿宋" w:hAnsi="仿宋" w:hint="eastAsia"/>
          <w:sz w:val="32"/>
          <w:szCs w:val="32"/>
        </w:rPr>
        <w:t xml:space="preserve"> </w:t>
      </w:r>
      <w:r w:rsidR="007C04CF">
        <w:rPr>
          <w:rFonts w:ascii="仿宋" w:eastAsia="仿宋" w:hAnsi="仿宋" w:hint="eastAsia"/>
          <w:sz w:val="32"/>
          <w:szCs w:val="32"/>
        </w:rPr>
        <w:t>顺利完成</w:t>
      </w:r>
      <w:r w:rsidR="007C04CF" w:rsidRPr="005C3390">
        <w:rPr>
          <w:rFonts w:ascii="仿宋" w:eastAsia="仿宋" w:hAnsi="仿宋" w:hint="eastAsia"/>
          <w:sz w:val="32"/>
          <w:szCs w:val="32"/>
        </w:rPr>
        <w:t>自治区党委统战部</w:t>
      </w:r>
      <w:r w:rsidR="007C04CF">
        <w:rPr>
          <w:rFonts w:ascii="仿宋" w:eastAsia="仿宋" w:hAnsi="仿宋" w:hint="eastAsia"/>
          <w:sz w:val="32"/>
          <w:szCs w:val="32"/>
        </w:rPr>
        <w:t>安排部署的工作任务，</w:t>
      </w:r>
      <w:r w:rsidR="00065344">
        <w:rPr>
          <w:rFonts w:ascii="仿宋" w:eastAsia="仿宋" w:hAnsi="仿宋" w:hint="eastAsia"/>
          <w:sz w:val="32"/>
          <w:szCs w:val="32"/>
        </w:rPr>
        <w:t>根据《内蒙古自治区党委统战部关于开展全区党外代表人士基本信息采集工作的通知》</w:t>
      </w:r>
      <w:r w:rsidR="00065344" w:rsidRPr="00065344">
        <w:rPr>
          <w:rFonts w:ascii="仿宋" w:eastAsia="仿宋" w:hAnsi="仿宋" w:hint="eastAsia"/>
          <w:sz w:val="32"/>
          <w:szCs w:val="32"/>
        </w:rPr>
        <w:t>（内</w:t>
      </w:r>
      <w:r w:rsidR="00065344">
        <w:rPr>
          <w:rFonts w:ascii="仿宋" w:eastAsia="仿宋" w:hAnsi="仿宋" w:hint="eastAsia"/>
          <w:sz w:val="32"/>
          <w:szCs w:val="32"/>
        </w:rPr>
        <w:t>党统发</w:t>
      </w:r>
      <w:r w:rsidR="00065344" w:rsidRPr="00065344">
        <w:rPr>
          <w:rFonts w:ascii="仿宋" w:eastAsia="仿宋" w:hAnsi="仿宋" w:hint="eastAsia"/>
          <w:sz w:val="32"/>
          <w:szCs w:val="32"/>
        </w:rPr>
        <w:t>〔201</w:t>
      </w:r>
      <w:r w:rsidR="00065344">
        <w:rPr>
          <w:rFonts w:ascii="仿宋" w:eastAsia="仿宋" w:hAnsi="仿宋" w:hint="eastAsia"/>
          <w:sz w:val="32"/>
          <w:szCs w:val="32"/>
        </w:rPr>
        <w:t>8</w:t>
      </w:r>
      <w:r w:rsidR="00065344" w:rsidRPr="00065344">
        <w:rPr>
          <w:rFonts w:ascii="仿宋" w:eastAsia="仿宋" w:hAnsi="仿宋" w:hint="eastAsia"/>
          <w:sz w:val="32"/>
          <w:szCs w:val="32"/>
        </w:rPr>
        <w:t>〕</w:t>
      </w:r>
      <w:r w:rsidR="00065344">
        <w:rPr>
          <w:rFonts w:ascii="仿宋" w:eastAsia="仿宋" w:hAnsi="仿宋" w:hint="eastAsia"/>
          <w:sz w:val="32"/>
          <w:szCs w:val="32"/>
        </w:rPr>
        <w:t>15</w:t>
      </w:r>
      <w:r w:rsidR="00065344" w:rsidRPr="00065344">
        <w:rPr>
          <w:rFonts w:ascii="仿宋" w:eastAsia="仿宋" w:hAnsi="仿宋" w:hint="eastAsia"/>
          <w:sz w:val="32"/>
          <w:szCs w:val="32"/>
        </w:rPr>
        <w:t>号）</w:t>
      </w:r>
      <w:r w:rsidR="007C04CF">
        <w:rPr>
          <w:rFonts w:ascii="仿宋" w:eastAsia="仿宋" w:hAnsi="仿宋" w:hint="eastAsia"/>
          <w:sz w:val="32"/>
          <w:szCs w:val="32"/>
        </w:rPr>
        <w:t>要求</w:t>
      </w:r>
      <w:r w:rsidRPr="005C3390">
        <w:rPr>
          <w:rFonts w:ascii="仿宋" w:eastAsia="仿宋" w:hAnsi="仿宋"/>
          <w:sz w:val="32"/>
          <w:szCs w:val="32"/>
        </w:rPr>
        <w:t>,</w:t>
      </w:r>
      <w:r>
        <w:rPr>
          <w:rFonts w:ascii="仿宋" w:eastAsia="仿宋" w:hAnsi="仿宋" w:hint="eastAsia"/>
          <w:sz w:val="32"/>
          <w:szCs w:val="32"/>
        </w:rPr>
        <w:t>决定召开我院党外人事信息采集培训会，</w:t>
      </w:r>
      <w:r w:rsidR="0098609A">
        <w:rPr>
          <w:rFonts w:ascii="仿宋" w:eastAsia="仿宋" w:hAnsi="仿宋" w:hint="eastAsia"/>
          <w:sz w:val="32"/>
          <w:szCs w:val="32"/>
        </w:rPr>
        <w:t>现将有关事宜通知如下。</w:t>
      </w:r>
    </w:p>
    <w:p w:rsidR="005C3390" w:rsidRPr="0098609A" w:rsidRDefault="005C3390" w:rsidP="0098609A">
      <w:pPr>
        <w:ind w:firstLineChars="200" w:firstLine="643"/>
        <w:rPr>
          <w:rFonts w:ascii="仿宋" w:eastAsia="仿宋" w:hAnsi="仿宋"/>
          <w:b/>
          <w:sz w:val="32"/>
          <w:szCs w:val="32"/>
        </w:rPr>
      </w:pPr>
      <w:r w:rsidRPr="0098609A">
        <w:rPr>
          <w:rFonts w:ascii="仿宋" w:eastAsia="仿宋" w:hAnsi="仿宋" w:hint="eastAsia"/>
          <w:b/>
          <w:sz w:val="32"/>
          <w:szCs w:val="32"/>
        </w:rPr>
        <w:t>一、会议时间</w:t>
      </w:r>
    </w:p>
    <w:p w:rsidR="005C3390" w:rsidRPr="005C3390" w:rsidRDefault="005C3390" w:rsidP="005C3390">
      <w:pPr>
        <w:ind w:firstLineChars="200" w:firstLine="640"/>
        <w:rPr>
          <w:rFonts w:ascii="仿宋" w:eastAsia="仿宋" w:hAnsi="仿宋"/>
          <w:sz w:val="32"/>
          <w:szCs w:val="32"/>
        </w:rPr>
      </w:pPr>
      <w:r w:rsidRPr="005C3390">
        <w:rPr>
          <w:rFonts w:ascii="仿宋" w:eastAsia="仿宋" w:hAnsi="仿宋" w:hint="eastAsia"/>
          <w:sz w:val="32"/>
          <w:szCs w:val="32"/>
        </w:rPr>
        <w:t>2018年4月</w:t>
      </w:r>
      <w:r>
        <w:rPr>
          <w:rFonts w:ascii="仿宋" w:eastAsia="仿宋" w:hAnsi="仿宋" w:hint="eastAsia"/>
          <w:sz w:val="32"/>
          <w:szCs w:val="32"/>
        </w:rPr>
        <w:t>24</w:t>
      </w:r>
      <w:r w:rsidRPr="005C3390">
        <w:rPr>
          <w:rFonts w:ascii="仿宋" w:eastAsia="仿宋" w:hAnsi="仿宋" w:hint="eastAsia"/>
          <w:sz w:val="32"/>
          <w:szCs w:val="32"/>
        </w:rPr>
        <w:t>日(星期</w:t>
      </w:r>
      <w:r>
        <w:rPr>
          <w:rFonts w:ascii="仿宋" w:eastAsia="仿宋" w:hAnsi="仿宋" w:hint="eastAsia"/>
          <w:sz w:val="32"/>
          <w:szCs w:val="32"/>
        </w:rPr>
        <w:t>二</w:t>
      </w:r>
      <w:r w:rsidRPr="005C3390">
        <w:rPr>
          <w:rFonts w:ascii="仿宋" w:eastAsia="仿宋" w:hAnsi="仿宋" w:hint="eastAsia"/>
          <w:sz w:val="32"/>
          <w:szCs w:val="32"/>
        </w:rPr>
        <w:t>)</w:t>
      </w:r>
      <w:r>
        <w:rPr>
          <w:rFonts w:ascii="仿宋" w:eastAsia="仿宋" w:hAnsi="仿宋" w:hint="eastAsia"/>
          <w:sz w:val="32"/>
          <w:szCs w:val="32"/>
        </w:rPr>
        <w:t>下</w:t>
      </w:r>
      <w:r w:rsidRPr="005C3390">
        <w:rPr>
          <w:rFonts w:ascii="仿宋" w:eastAsia="仿宋" w:hAnsi="仿宋" w:hint="eastAsia"/>
          <w:sz w:val="32"/>
          <w:szCs w:val="32"/>
        </w:rPr>
        <w:t>午</w:t>
      </w:r>
      <w:r>
        <w:rPr>
          <w:rFonts w:ascii="仿宋" w:eastAsia="仿宋" w:hAnsi="仿宋" w:hint="eastAsia"/>
          <w:sz w:val="32"/>
          <w:szCs w:val="32"/>
        </w:rPr>
        <w:t>16</w:t>
      </w:r>
      <w:r w:rsidRPr="005C3390">
        <w:rPr>
          <w:rFonts w:ascii="仿宋" w:eastAsia="仿宋" w:hAnsi="仿宋" w:hint="eastAsia"/>
          <w:sz w:val="32"/>
          <w:szCs w:val="32"/>
        </w:rPr>
        <w:t>:00</w:t>
      </w:r>
      <w:r>
        <w:rPr>
          <w:rFonts w:ascii="仿宋" w:eastAsia="仿宋" w:hAnsi="仿宋" w:hint="eastAsia"/>
          <w:sz w:val="32"/>
          <w:szCs w:val="32"/>
        </w:rPr>
        <w:t>。</w:t>
      </w:r>
    </w:p>
    <w:p w:rsidR="005C3390" w:rsidRPr="0098609A" w:rsidRDefault="005C3390" w:rsidP="0098609A">
      <w:pPr>
        <w:ind w:firstLineChars="200" w:firstLine="643"/>
        <w:rPr>
          <w:rFonts w:ascii="仿宋" w:eastAsia="仿宋" w:hAnsi="仿宋"/>
          <w:b/>
          <w:sz w:val="32"/>
          <w:szCs w:val="32"/>
        </w:rPr>
      </w:pPr>
      <w:r w:rsidRPr="0098609A">
        <w:rPr>
          <w:rFonts w:ascii="仿宋" w:eastAsia="仿宋" w:hAnsi="仿宋" w:hint="eastAsia"/>
          <w:b/>
          <w:sz w:val="32"/>
          <w:szCs w:val="32"/>
        </w:rPr>
        <w:t>二、会议地点</w:t>
      </w:r>
    </w:p>
    <w:p w:rsidR="005C3390" w:rsidRDefault="005C3390" w:rsidP="005C3390">
      <w:pPr>
        <w:ind w:firstLineChars="200" w:firstLine="640"/>
        <w:rPr>
          <w:rFonts w:ascii="仿宋" w:eastAsia="仿宋" w:hAnsi="仿宋"/>
          <w:sz w:val="32"/>
          <w:szCs w:val="32"/>
        </w:rPr>
      </w:pPr>
      <w:r>
        <w:rPr>
          <w:rFonts w:ascii="仿宋" w:eastAsia="仿宋" w:hAnsi="仿宋" w:hint="eastAsia"/>
          <w:sz w:val="32"/>
          <w:szCs w:val="32"/>
        </w:rPr>
        <w:t>行政楼215会议室。</w:t>
      </w:r>
    </w:p>
    <w:p w:rsidR="0098609A" w:rsidRPr="007C04CF" w:rsidRDefault="0098609A" w:rsidP="0098609A">
      <w:pPr>
        <w:ind w:firstLineChars="200" w:firstLine="643"/>
        <w:rPr>
          <w:rFonts w:ascii="仿宋" w:eastAsia="仿宋" w:hAnsi="仿宋"/>
          <w:b/>
          <w:sz w:val="32"/>
          <w:szCs w:val="32"/>
        </w:rPr>
      </w:pPr>
      <w:r w:rsidRPr="007C04CF">
        <w:rPr>
          <w:rFonts w:ascii="仿宋" w:eastAsia="仿宋" w:hAnsi="仿宋" w:hint="eastAsia"/>
          <w:b/>
          <w:sz w:val="32"/>
          <w:szCs w:val="32"/>
        </w:rPr>
        <w:t>三、参会范围</w:t>
      </w:r>
    </w:p>
    <w:p w:rsidR="0098609A" w:rsidRPr="007C04CF" w:rsidRDefault="0098609A" w:rsidP="005C3390">
      <w:pPr>
        <w:ind w:firstLineChars="200" w:firstLine="640"/>
        <w:rPr>
          <w:rFonts w:ascii="仿宋" w:eastAsia="仿宋" w:hAnsi="仿宋"/>
          <w:sz w:val="32"/>
          <w:szCs w:val="32"/>
        </w:rPr>
      </w:pPr>
      <w:r w:rsidRPr="007C04CF">
        <w:rPr>
          <w:rFonts w:ascii="仿宋" w:eastAsia="仿宋" w:hAnsi="仿宋" w:hint="eastAsia"/>
          <w:sz w:val="32"/>
          <w:szCs w:val="32"/>
        </w:rPr>
        <w:t>1.副处及以上党外干部；</w:t>
      </w:r>
    </w:p>
    <w:p w:rsidR="0098609A" w:rsidRPr="0098609A" w:rsidRDefault="0098609A" w:rsidP="005C3390">
      <w:pPr>
        <w:ind w:firstLineChars="200" w:firstLine="640"/>
        <w:rPr>
          <w:rFonts w:ascii="仿宋" w:eastAsia="仿宋" w:hAnsi="仿宋"/>
          <w:sz w:val="32"/>
          <w:szCs w:val="32"/>
        </w:rPr>
      </w:pPr>
      <w:r>
        <w:rPr>
          <w:rFonts w:ascii="仿宋" w:eastAsia="仿宋" w:hAnsi="仿宋" w:hint="eastAsia"/>
          <w:sz w:val="32"/>
          <w:szCs w:val="32"/>
        </w:rPr>
        <w:t>2.具有副高及以上职称的党外少数民族代表人士。</w:t>
      </w:r>
    </w:p>
    <w:p w:rsidR="005C3390" w:rsidRPr="0098609A" w:rsidRDefault="0098609A" w:rsidP="0098609A">
      <w:pPr>
        <w:ind w:firstLineChars="200" w:firstLine="643"/>
        <w:rPr>
          <w:rFonts w:ascii="仿宋" w:eastAsia="仿宋" w:hAnsi="仿宋"/>
          <w:b/>
          <w:sz w:val="32"/>
          <w:szCs w:val="32"/>
        </w:rPr>
      </w:pPr>
      <w:r w:rsidRPr="0098609A">
        <w:rPr>
          <w:rFonts w:ascii="仿宋" w:eastAsia="仿宋" w:hAnsi="仿宋" w:hint="eastAsia"/>
          <w:b/>
          <w:sz w:val="32"/>
          <w:szCs w:val="32"/>
        </w:rPr>
        <w:t>四</w:t>
      </w:r>
      <w:r w:rsidR="005C3390" w:rsidRPr="0098609A">
        <w:rPr>
          <w:rFonts w:ascii="仿宋" w:eastAsia="仿宋" w:hAnsi="仿宋" w:hint="eastAsia"/>
          <w:b/>
          <w:sz w:val="32"/>
          <w:szCs w:val="32"/>
        </w:rPr>
        <w:t>、培训内容</w:t>
      </w:r>
    </w:p>
    <w:p w:rsidR="00357679" w:rsidRDefault="00A57D2B" w:rsidP="005C3390">
      <w:pPr>
        <w:ind w:firstLineChars="200" w:firstLine="640"/>
        <w:rPr>
          <w:rFonts w:ascii="仿宋" w:eastAsia="仿宋" w:hAnsi="仿宋"/>
          <w:sz w:val="32"/>
          <w:szCs w:val="32"/>
        </w:rPr>
      </w:pPr>
      <w:r>
        <w:rPr>
          <w:rFonts w:ascii="仿宋" w:eastAsia="仿宋" w:hAnsi="仿宋" w:hint="eastAsia"/>
          <w:sz w:val="32"/>
          <w:szCs w:val="32"/>
        </w:rPr>
        <w:lastRenderedPageBreak/>
        <w:t>讲解</w:t>
      </w:r>
      <w:r w:rsidR="005C3390" w:rsidRPr="005C3390">
        <w:rPr>
          <w:rFonts w:ascii="仿宋" w:eastAsia="仿宋" w:hAnsi="仿宋" w:hint="eastAsia"/>
          <w:sz w:val="32"/>
          <w:szCs w:val="32"/>
        </w:rPr>
        <w:t>填报党外</w:t>
      </w:r>
      <w:r w:rsidR="00D51BCC">
        <w:rPr>
          <w:rFonts w:ascii="仿宋" w:eastAsia="仿宋" w:hAnsi="仿宋" w:hint="eastAsia"/>
          <w:sz w:val="32"/>
          <w:szCs w:val="32"/>
        </w:rPr>
        <w:t>代表</w:t>
      </w:r>
      <w:r w:rsidR="005C3390" w:rsidRPr="005C3390">
        <w:rPr>
          <w:rFonts w:ascii="仿宋" w:eastAsia="仿宋" w:hAnsi="仿宋" w:hint="eastAsia"/>
          <w:sz w:val="32"/>
          <w:szCs w:val="32"/>
        </w:rPr>
        <w:t>人士信息采集表</w:t>
      </w:r>
      <w:r>
        <w:rPr>
          <w:rFonts w:ascii="仿宋" w:eastAsia="仿宋" w:hAnsi="仿宋" w:hint="eastAsia"/>
          <w:sz w:val="32"/>
          <w:szCs w:val="32"/>
        </w:rPr>
        <w:t>中的</w:t>
      </w:r>
      <w:r w:rsidR="005C3390" w:rsidRPr="005C3390">
        <w:rPr>
          <w:rFonts w:ascii="仿宋" w:eastAsia="仿宋" w:hAnsi="仿宋" w:hint="eastAsia"/>
          <w:sz w:val="32"/>
          <w:szCs w:val="32"/>
        </w:rPr>
        <w:t>有关说明</w:t>
      </w:r>
      <w:r>
        <w:rPr>
          <w:rFonts w:ascii="仿宋" w:eastAsia="仿宋" w:hAnsi="仿宋" w:hint="eastAsia"/>
          <w:sz w:val="32"/>
          <w:szCs w:val="32"/>
        </w:rPr>
        <w:t>内容</w:t>
      </w:r>
      <w:r w:rsidR="005C3390" w:rsidRPr="005C3390">
        <w:rPr>
          <w:rFonts w:ascii="仿宋" w:eastAsia="仿宋" w:hAnsi="仿宋" w:hint="eastAsia"/>
          <w:sz w:val="32"/>
          <w:szCs w:val="32"/>
        </w:rPr>
        <w:t>。</w:t>
      </w:r>
    </w:p>
    <w:p w:rsidR="0098609A" w:rsidRPr="0098609A" w:rsidRDefault="0098609A" w:rsidP="0098609A">
      <w:pPr>
        <w:ind w:firstLineChars="200" w:firstLine="643"/>
        <w:rPr>
          <w:rFonts w:ascii="仿宋" w:eastAsia="仿宋" w:hAnsi="仿宋"/>
          <w:b/>
          <w:sz w:val="32"/>
          <w:szCs w:val="32"/>
        </w:rPr>
      </w:pPr>
      <w:r w:rsidRPr="0098609A">
        <w:rPr>
          <w:rFonts w:ascii="仿宋" w:eastAsia="仿宋" w:hAnsi="仿宋" w:hint="eastAsia"/>
          <w:b/>
          <w:sz w:val="32"/>
          <w:szCs w:val="32"/>
        </w:rPr>
        <w:t>五、相关要求</w:t>
      </w:r>
    </w:p>
    <w:p w:rsidR="00303D0A" w:rsidRPr="0098609A" w:rsidRDefault="0098609A" w:rsidP="0098609A">
      <w:pPr>
        <w:ind w:firstLineChars="200" w:firstLine="640"/>
        <w:rPr>
          <w:rFonts w:ascii="仿宋" w:eastAsia="仿宋" w:hAnsi="仿宋"/>
          <w:sz w:val="32"/>
          <w:szCs w:val="32"/>
        </w:rPr>
      </w:pPr>
      <w:r>
        <w:rPr>
          <w:rFonts w:ascii="仿宋" w:eastAsia="仿宋" w:hAnsi="仿宋" w:hint="eastAsia"/>
          <w:sz w:val="32"/>
          <w:szCs w:val="32"/>
        </w:rPr>
        <w:t>请各系部通知本部门相关教师按时参会，</w:t>
      </w:r>
      <w:r w:rsidR="007C04CF">
        <w:rPr>
          <w:rFonts w:ascii="仿宋" w:eastAsia="仿宋" w:hAnsi="仿宋" w:hint="eastAsia"/>
          <w:sz w:val="32"/>
          <w:szCs w:val="32"/>
        </w:rPr>
        <w:t>将本部门参会名单在</w:t>
      </w:r>
      <w:r>
        <w:rPr>
          <w:rFonts w:ascii="仿宋" w:eastAsia="仿宋" w:hAnsi="仿宋" w:hint="eastAsia"/>
          <w:sz w:val="32"/>
          <w:szCs w:val="32"/>
        </w:rPr>
        <w:t>4月24日上午9</w:t>
      </w:r>
      <w:r w:rsidR="007C04CF">
        <w:rPr>
          <w:rFonts w:ascii="仿宋" w:eastAsia="仿宋" w:hAnsi="仿宋" w:hint="eastAsia"/>
          <w:sz w:val="32"/>
          <w:szCs w:val="32"/>
        </w:rPr>
        <w:t>点前</w:t>
      </w:r>
      <w:r>
        <w:rPr>
          <w:rFonts w:ascii="仿宋" w:eastAsia="仿宋" w:hAnsi="仿宋" w:hint="eastAsia"/>
          <w:sz w:val="32"/>
          <w:szCs w:val="32"/>
        </w:rPr>
        <w:t>发至组织统战部续隆强老师协同邮箱。</w:t>
      </w:r>
    </w:p>
    <w:p w:rsidR="00D51BCC" w:rsidRPr="00835ECC" w:rsidRDefault="00D51BCC" w:rsidP="005C3390">
      <w:pPr>
        <w:ind w:firstLineChars="200" w:firstLine="640"/>
        <w:rPr>
          <w:rFonts w:ascii="仿宋" w:eastAsia="仿宋" w:hAnsi="仿宋"/>
          <w:sz w:val="32"/>
          <w:szCs w:val="32"/>
        </w:rPr>
      </w:pPr>
    </w:p>
    <w:p w:rsidR="00D51BCC" w:rsidRDefault="00F24A26" w:rsidP="00D51BCC">
      <w:pPr>
        <w:rPr>
          <w:rFonts w:ascii="仿宋" w:eastAsia="仿宋" w:hAnsi="仿宋"/>
          <w:sz w:val="32"/>
          <w:szCs w:val="32"/>
        </w:rPr>
      </w:pPr>
      <w:r>
        <w:rPr>
          <w:rFonts w:ascii="仿宋" w:eastAsia="仿宋" w:hAnsi="仿宋" w:hint="eastAsia"/>
          <w:sz w:val="32"/>
          <w:szCs w:val="32"/>
        </w:rPr>
        <w:t xml:space="preserve">                               组织统战部</w:t>
      </w:r>
    </w:p>
    <w:p w:rsidR="00F24A26" w:rsidRDefault="00F24A26" w:rsidP="00D51BCC">
      <w:pPr>
        <w:rPr>
          <w:rFonts w:ascii="仿宋" w:eastAsia="仿宋" w:hAnsi="仿宋"/>
          <w:sz w:val="32"/>
          <w:szCs w:val="32"/>
        </w:rPr>
      </w:pPr>
      <w:r>
        <w:rPr>
          <w:rFonts w:ascii="仿宋" w:eastAsia="仿宋" w:hAnsi="仿宋" w:hint="eastAsia"/>
          <w:sz w:val="32"/>
          <w:szCs w:val="32"/>
        </w:rPr>
        <w:t xml:space="preserve">                            2018年4月2</w:t>
      </w:r>
      <w:r w:rsidR="00A15835">
        <w:rPr>
          <w:rFonts w:ascii="仿宋" w:eastAsia="仿宋" w:hAnsi="仿宋" w:hint="eastAsia"/>
          <w:sz w:val="32"/>
          <w:szCs w:val="32"/>
        </w:rPr>
        <w:t>3</w:t>
      </w:r>
      <w:r>
        <w:rPr>
          <w:rFonts w:ascii="仿宋" w:eastAsia="仿宋" w:hAnsi="仿宋" w:hint="eastAsia"/>
          <w:sz w:val="32"/>
          <w:szCs w:val="32"/>
        </w:rPr>
        <w:t>日</w:t>
      </w:r>
    </w:p>
    <w:p w:rsidR="005B6DD7" w:rsidRDefault="005B6DD7" w:rsidP="00D51BCC">
      <w:pPr>
        <w:rPr>
          <w:rFonts w:ascii="仿宋" w:eastAsia="仿宋" w:hAnsi="仿宋"/>
          <w:sz w:val="32"/>
          <w:szCs w:val="32"/>
        </w:rPr>
      </w:pPr>
    </w:p>
    <w:p w:rsidR="0098609A" w:rsidRDefault="0098609A" w:rsidP="00D51BCC">
      <w:pPr>
        <w:rPr>
          <w:rFonts w:ascii="仿宋" w:eastAsia="仿宋" w:hAnsi="仿宋"/>
          <w:sz w:val="32"/>
          <w:szCs w:val="32"/>
        </w:rPr>
      </w:pPr>
    </w:p>
    <w:p w:rsidR="005B6DD7" w:rsidRPr="005B6DD7" w:rsidRDefault="005B6DD7" w:rsidP="005B6DD7">
      <w:pPr>
        <w:rPr>
          <w:rFonts w:ascii="仿宋" w:eastAsia="仿宋" w:hAnsi="仿宋"/>
          <w:sz w:val="32"/>
          <w:szCs w:val="32"/>
        </w:rPr>
      </w:pPr>
    </w:p>
    <w:sectPr w:rsidR="005B6DD7" w:rsidRPr="005B6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6E"/>
    <w:rsid w:val="00065344"/>
    <w:rsid w:val="001B586E"/>
    <w:rsid w:val="00262A27"/>
    <w:rsid w:val="00303D0A"/>
    <w:rsid w:val="00357679"/>
    <w:rsid w:val="005B6DD7"/>
    <w:rsid w:val="005C3390"/>
    <w:rsid w:val="007C04CF"/>
    <w:rsid w:val="00835ECC"/>
    <w:rsid w:val="0098609A"/>
    <w:rsid w:val="00A15835"/>
    <w:rsid w:val="00A57D2B"/>
    <w:rsid w:val="00B628E0"/>
    <w:rsid w:val="00D51BCC"/>
    <w:rsid w:val="00F2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B6DD7"/>
    <w:pPr>
      <w:ind w:leftChars="2500" w:left="100"/>
    </w:pPr>
  </w:style>
  <w:style w:type="character" w:customStyle="1" w:styleId="Char">
    <w:name w:val="日期 Char"/>
    <w:basedOn w:val="a0"/>
    <w:link w:val="a3"/>
    <w:uiPriority w:val="99"/>
    <w:semiHidden/>
    <w:rsid w:val="005B6DD7"/>
  </w:style>
  <w:style w:type="paragraph" w:styleId="a4">
    <w:name w:val="Balloon Text"/>
    <w:basedOn w:val="a"/>
    <w:link w:val="Char0"/>
    <w:uiPriority w:val="99"/>
    <w:semiHidden/>
    <w:unhideWhenUsed/>
    <w:rsid w:val="00B628E0"/>
    <w:rPr>
      <w:sz w:val="18"/>
      <w:szCs w:val="18"/>
    </w:rPr>
  </w:style>
  <w:style w:type="character" w:customStyle="1" w:styleId="Char0">
    <w:name w:val="批注框文本 Char"/>
    <w:basedOn w:val="a0"/>
    <w:link w:val="a4"/>
    <w:uiPriority w:val="99"/>
    <w:semiHidden/>
    <w:rsid w:val="00B628E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B6DD7"/>
    <w:pPr>
      <w:ind w:leftChars="2500" w:left="100"/>
    </w:pPr>
  </w:style>
  <w:style w:type="character" w:customStyle="1" w:styleId="Char">
    <w:name w:val="日期 Char"/>
    <w:basedOn w:val="a0"/>
    <w:link w:val="a3"/>
    <w:uiPriority w:val="99"/>
    <w:semiHidden/>
    <w:rsid w:val="005B6DD7"/>
  </w:style>
  <w:style w:type="paragraph" w:styleId="a4">
    <w:name w:val="Balloon Text"/>
    <w:basedOn w:val="a"/>
    <w:link w:val="Char0"/>
    <w:uiPriority w:val="99"/>
    <w:semiHidden/>
    <w:unhideWhenUsed/>
    <w:rsid w:val="00B628E0"/>
    <w:rPr>
      <w:sz w:val="18"/>
      <w:szCs w:val="18"/>
    </w:rPr>
  </w:style>
  <w:style w:type="character" w:customStyle="1" w:styleId="Char0">
    <w:name w:val="批注框文本 Char"/>
    <w:basedOn w:val="a0"/>
    <w:link w:val="a4"/>
    <w:uiPriority w:val="99"/>
    <w:semiHidden/>
    <w:rsid w:val="00B628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韩献珍</dc:creator>
  <cp:lastModifiedBy>gyl</cp:lastModifiedBy>
  <cp:revision>2</cp:revision>
  <dcterms:created xsi:type="dcterms:W3CDTF">2018-04-24T00:59:00Z</dcterms:created>
  <dcterms:modified xsi:type="dcterms:W3CDTF">2018-04-24T00:59:00Z</dcterms:modified>
</cp:coreProperties>
</file>